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06D24" w14:textId="78798EE5" w:rsidR="00B53F82" w:rsidRDefault="00B53F82">
      <w:pPr>
        <w:rPr>
          <w:lang w:val="en-US"/>
        </w:rPr>
      </w:pPr>
      <w:r>
        <w:rPr>
          <w:lang w:val="en-US"/>
        </w:rPr>
        <w:t xml:space="preserve">Tidewater Area PR </w:t>
      </w:r>
      <w:proofErr w:type="spellStart"/>
      <w:r>
        <w:rPr>
          <w:lang w:val="en-US"/>
        </w:rPr>
        <w:t>Subcomittee</w:t>
      </w:r>
      <w:proofErr w:type="spellEnd"/>
      <w:r>
        <w:rPr>
          <w:lang w:val="en-US"/>
        </w:rPr>
        <w:t xml:space="preserve"> Report</w:t>
      </w:r>
      <w:r w:rsidR="00036582">
        <w:rPr>
          <w:lang w:val="en-US"/>
        </w:rPr>
        <w:t xml:space="preserve"> – 1/10/2021</w:t>
      </w:r>
    </w:p>
    <w:p w14:paraId="54B350DF" w14:textId="62A7E023" w:rsidR="00B53F82" w:rsidRDefault="00B53F82">
      <w:pPr>
        <w:rPr>
          <w:lang w:val="en-US"/>
        </w:rPr>
      </w:pPr>
      <w:r>
        <w:rPr>
          <w:lang w:val="en-US"/>
        </w:rPr>
        <w:t>The cost for the Zoom account is currently $1</w:t>
      </w:r>
      <w:r w:rsidR="008D76B9">
        <w:rPr>
          <w:lang w:val="en-US"/>
        </w:rPr>
        <w:t>4.99/month</w:t>
      </w:r>
      <w:r>
        <w:rPr>
          <w:lang w:val="en-US"/>
        </w:rPr>
        <w:t xml:space="preserve"> +</w:t>
      </w:r>
      <w:r w:rsidR="008D76B9">
        <w:rPr>
          <w:lang w:val="en-US"/>
        </w:rPr>
        <w:t xml:space="preserve"> tax, and $149.99/year with tax. </w:t>
      </w:r>
    </w:p>
    <w:p w14:paraId="1B40AD3E" w14:textId="0A29BCDA" w:rsidR="008D76B9" w:rsidRPr="008D76B9" w:rsidRDefault="00CE7477" w:rsidP="008D76B9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F6340D" wp14:editId="62A8DB9F">
                <wp:simplePos x="0" y="0"/>
                <wp:positionH relativeFrom="column">
                  <wp:posOffset>0</wp:posOffset>
                </wp:positionH>
                <wp:positionV relativeFrom="paragraph">
                  <wp:posOffset>296545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F38149" w14:textId="6A41B83E" w:rsidR="00CE7477" w:rsidRDefault="00CE7477" w:rsidP="008D76B9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From </w:t>
                            </w:r>
                            <w:hyperlink r:id="rId5" w:history="1">
                              <w:r w:rsidRPr="00CE7477">
                                <w:rPr>
                                  <w:rStyle w:val="Hyperlink"/>
                                  <w:lang w:val="en-US"/>
                                </w:rPr>
                                <w:t>https://support.zoom.us/hc/en-us/articles/201806089-Monthly-vs-Annual-Plan</w:t>
                              </w:r>
                            </w:hyperlink>
                            <w:r w:rsidRPr="00CE7477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227D22BD" w14:textId="55EC6BE1" w:rsidR="00CE7477" w:rsidRPr="008D76B9" w:rsidRDefault="00CE7477" w:rsidP="008D76B9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8D76B9">
                              <w:rPr>
                                <w:b/>
                                <w:bCs/>
                                <w:lang w:val="en-US"/>
                              </w:rPr>
                              <w:t>Overview</w:t>
                            </w:r>
                          </w:p>
                          <w:p w14:paraId="35AA79B0" w14:textId="77777777" w:rsidR="00CE7477" w:rsidRPr="008D76B9" w:rsidRDefault="00CE7477" w:rsidP="008D76B9">
                            <w:pPr>
                              <w:rPr>
                                <w:lang w:val="en-US"/>
                              </w:rPr>
                            </w:pPr>
                            <w:r w:rsidRPr="008D76B9">
                              <w:rPr>
                                <w:lang w:val="en-US"/>
                              </w:rPr>
                              <w:t>You are able </w:t>
                            </w:r>
                            <w:hyperlink r:id="rId6" w:tgtFrame="_self" w:history="1">
                              <w:r w:rsidRPr="008D76B9">
                                <w:rPr>
                                  <w:rStyle w:val="Hyperlink"/>
                                  <w:lang w:val="en-US"/>
                                </w:rPr>
                                <w:t>cancel your subscription(s)</w:t>
                              </w:r>
                            </w:hyperlink>
                            <w:r w:rsidRPr="008D76B9">
                              <w:rPr>
                                <w:lang w:val="en-US"/>
                              </w:rPr>
                              <w:t> at any time before the next billing cycle. If you do not cancel your subscription, it will continue to automatically renew.</w:t>
                            </w:r>
                          </w:p>
                          <w:p w14:paraId="680B2449" w14:textId="77777777" w:rsidR="00CE7477" w:rsidRPr="008D76B9" w:rsidRDefault="00CE7477" w:rsidP="008D76B9">
                            <w:pPr>
                              <w:rPr>
                                <w:lang w:val="en-US"/>
                              </w:rPr>
                            </w:pPr>
                            <w:r w:rsidRPr="008D76B9">
                              <w:rPr>
                                <w:lang w:val="en-US"/>
                              </w:rPr>
                              <w:t>You can make other </w:t>
                            </w:r>
                            <w:hyperlink r:id="rId7" w:tgtFrame="_self" w:history="1">
                              <w:r w:rsidRPr="008D76B9">
                                <w:rPr>
                                  <w:rStyle w:val="Hyperlink"/>
                                  <w:lang w:val="en-US"/>
                                </w:rPr>
                                <w:t>changes to your subscriptions</w:t>
                              </w:r>
                            </w:hyperlink>
                            <w:r w:rsidRPr="008D76B9">
                              <w:rPr>
                                <w:lang w:val="en-US"/>
                              </w:rPr>
                              <w:t>, including changing your billing period and adjusting the number of licenses.</w:t>
                            </w:r>
                          </w:p>
                          <w:p w14:paraId="0E7BEC13" w14:textId="77777777" w:rsidR="00CE7477" w:rsidRPr="008D76B9" w:rsidRDefault="00CE7477" w:rsidP="008D76B9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8D76B9">
                              <w:rPr>
                                <w:b/>
                                <w:bCs/>
                                <w:lang w:val="en-US"/>
                              </w:rPr>
                              <w:t>Changing from monthly to annual</w:t>
                            </w:r>
                          </w:p>
                          <w:p w14:paraId="431C496D" w14:textId="77777777" w:rsidR="00CE7477" w:rsidRPr="008D76B9" w:rsidRDefault="00CE7477" w:rsidP="008D76B9">
                            <w:pPr>
                              <w:rPr>
                                <w:lang w:val="en-US"/>
                              </w:rPr>
                            </w:pPr>
                            <w:r w:rsidRPr="008D76B9">
                              <w:rPr>
                                <w:lang w:val="en-US"/>
                              </w:rPr>
                              <w:t>If you purchased your subscription online, you can change from a monthly to an annual subscription. Once confirmed, you will receive a prorated credit for your current month of service and will be billed for the new annual subscription with that prorated monthly credit applied.</w:t>
                            </w:r>
                          </w:p>
                          <w:p w14:paraId="2F39C11A" w14:textId="77777777" w:rsidR="00CE7477" w:rsidRPr="008D76B9" w:rsidRDefault="00CE7477" w:rsidP="008D76B9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8D76B9">
                              <w:rPr>
                                <w:b/>
                                <w:bCs/>
                                <w:lang w:val="en-US"/>
                              </w:rPr>
                              <w:t>Changing from annual to monthly</w:t>
                            </w:r>
                          </w:p>
                          <w:p w14:paraId="55B1C881" w14:textId="77777777" w:rsidR="00CE7477" w:rsidRPr="005833FD" w:rsidRDefault="00CE7477">
                            <w:pPr>
                              <w:rPr>
                                <w:lang w:val="en-US"/>
                              </w:rPr>
                            </w:pPr>
                            <w:r w:rsidRPr="008D76B9">
                              <w:rPr>
                                <w:lang w:val="en-US"/>
                              </w:rPr>
                              <w:t>If you purchased your subscription online, you can change from an annual to a monthly subscription. Once confirmed, a prorated credit for the remainder of your annual subscription will be produced and applied to your new monthly payment and your future invoices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F6340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3.3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" filled="f" strokeweight=".5pt">
                <v:fill o:detectmouseclick="t"/>
                <v:textbox style="mso-fit-shape-to-text:t">
                  <w:txbxContent>
                    <w:p w14:paraId="69F38149" w14:textId="6A41B83E" w:rsidR="00CE7477" w:rsidRDefault="00CE7477" w:rsidP="008D76B9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 xml:space="preserve">From </w:t>
                      </w:r>
                      <w:hyperlink r:id="rId8" w:history="1">
                        <w:r w:rsidRPr="00CE7477">
                          <w:rPr>
                            <w:rStyle w:val="Hyperlink"/>
                            <w:lang w:val="en-US"/>
                          </w:rPr>
                          <w:t>https://support.zoom.us/hc/en-us/articles/201806089-Monthly-vs-Annual-Plan</w:t>
                        </w:r>
                      </w:hyperlink>
                      <w:r w:rsidRPr="00CE7477">
                        <w:rPr>
                          <w:lang w:val="en-US"/>
                        </w:rPr>
                        <w:t xml:space="preserve"> </w:t>
                      </w:r>
                    </w:p>
                    <w:p w14:paraId="227D22BD" w14:textId="55EC6BE1" w:rsidR="00CE7477" w:rsidRPr="008D76B9" w:rsidRDefault="00CE7477" w:rsidP="008D76B9">
                      <w:pPr>
                        <w:rPr>
                          <w:b/>
                          <w:bCs/>
                          <w:lang w:val="en-US"/>
                        </w:rPr>
                      </w:pPr>
                      <w:r w:rsidRPr="008D76B9">
                        <w:rPr>
                          <w:b/>
                          <w:bCs/>
                          <w:lang w:val="en-US"/>
                        </w:rPr>
                        <w:t>Overview</w:t>
                      </w:r>
                    </w:p>
                    <w:p w14:paraId="35AA79B0" w14:textId="77777777" w:rsidR="00CE7477" w:rsidRPr="008D76B9" w:rsidRDefault="00CE7477" w:rsidP="008D76B9">
                      <w:pPr>
                        <w:rPr>
                          <w:lang w:val="en-US"/>
                        </w:rPr>
                      </w:pPr>
                      <w:r w:rsidRPr="008D76B9">
                        <w:rPr>
                          <w:lang w:val="en-US"/>
                        </w:rPr>
                        <w:t>You are able </w:t>
                      </w:r>
                      <w:hyperlink r:id="rId9" w:tgtFrame="_self" w:history="1">
                        <w:r w:rsidRPr="008D76B9">
                          <w:rPr>
                            <w:rStyle w:val="Hyperlink"/>
                            <w:lang w:val="en-US"/>
                          </w:rPr>
                          <w:t>cancel your subscription(s)</w:t>
                        </w:r>
                      </w:hyperlink>
                      <w:r w:rsidRPr="008D76B9">
                        <w:rPr>
                          <w:lang w:val="en-US"/>
                        </w:rPr>
                        <w:t> at any time before the next billing cycle. If you do not cancel your subscription, it will continue to automatically renew.</w:t>
                      </w:r>
                    </w:p>
                    <w:p w14:paraId="680B2449" w14:textId="77777777" w:rsidR="00CE7477" w:rsidRPr="008D76B9" w:rsidRDefault="00CE7477" w:rsidP="008D76B9">
                      <w:pPr>
                        <w:rPr>
                          <w:lang w:val="en-US"/>
                        </w:rPr>
                      </w:pPr>
                      <w:r w:rsidRPr="008D76B9">
                        <w:rPr>
                          <w:lang w:val="en-US"/>
                        </w:rPr>
                        <w:t>You can make other </w:t>
                      </w:r>
                      <w:hyperlink r:id="rId10" w:tgtFrame="_self" w:history="1">
                        <w:r w:rsidRPr="008D76B9">
                          <w:rPr>
                            <w:rStyle w:val="Hyperlink"/>
                            <w:lang w:val="en-US"/>
                          </w:rPr>
                          <w:t>changes to your subscriptions</w:t>
                        </w:r>
                      </w:hyperlink>
                      <w:r w:rsidRPr="008D76B9">
                        <w:rPr>
                          <w:lang w:val="en-US"/>
                        </w:rPr>
                        <w:t>, including changing your billing period and adjusting the number of licenses.</w:t>
                      </w:r>
                    </w:p>
                    <w:p w14:paraId="0E7BEC13" w14:textId="77777777" w:rsidR="00CE7477" w:rsidRPr="008D76B9" w:rsidRDefault="00CE7477" w:rsidP="008D76B9">
                      <w:pPr>
                        <w:rPr>
                          <w:b/>
                          <w:bCs/>
                          <w:lang w:val="en-US"/>
                        </w:rPr>
                      </w:pPr>
                      <w:r w:rsidRPr="008D76B9">
                        <w:rPr>
                          <w:b/>
                          <w:bCs/>
                          <w:lang w:val="en-US"/>
                        </w:rPr>
                        <w:t>Changing from monthly to annual</w:t>
                      </w:r>
                    </w:p>
                    <w:p w14:paraId="431C496D" w14:textId="77777777" w:rsidR="00CE7477" w:rsidRPr="008D76B9" w:rsidRDefault="00CE7477" w:rsidP="008D76B9">
                      <w:pPr>
                        <w:rPr>
                          <w:lang w:val="en-US"/>
                        </w:rPr>
                      </w:pPr>
                      <w:r w:rsidRPr="008D76B9">
                        <w:rPr>
                          <w:lang w:val="en-US"/>
                        </w:rPr>
                        <w:t>If you purchased your subscription online, you can change from a monthly to an annual subscription. Once confirmed, you will receive a prorated credit for your current month of service and will be billed for the new annual subscription with that prorated monthly credit applied.</w:t>
                      </w:r>
                    </w:p>
                    <w:p w14:paraId="2F39C11A" w14:textId="77777777" w:rsidR="00CE7477" w:rsidRPr="008D76B9" w:rsidRDefault="00CE7477" w:rsidP="008D76B9">
                      <w:pPr>
                        <w:rPr>
                          <w:b/>
                          <w:bCs/>
                          <w:lang w:val="en-US"/>
                        </w:rPr>
                      </w:pPr>
                      <w:r w:rsidRPr="008D76B9">
                        <w:rPr>
                          <w:b/>
                          <w:bCs/>
                          <w:lang w:val="en-US"/>
                        </w:rPr>
                        <w:t>Changing from annual to monthly</w:t>
                      </w:r>
                    </w:p>
                    <w:p w14:paraId="55B1C881" w14:textId="77777777" w:rsidR="00CE7477" w:rsidRPr="005833FD" w:rsidRDefault="00CE7477">
                      <w:pPr>
                        <w:rPr>
                          <w:lang w:val="en-US"/>
                        </w:rPr>
                      </w:pPr>
                      <w:r w:rsidRPr="008D76B9">
                        <w:rPr>
                          <w:lang w:val="en-US"/>
                        </w:rPr>
                        <w:t>If you purchased your subscription online, you can change from an annual to a monthly subscription. Once confirmed, a prorated credit for the remainder of your annual subscription will be produced and applied to your new monthly payment and your future invoices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76B9">
        <w:rPr>
          <w:lang w:val="en-US"/>
        </w:rPr>
        <w:t xml:space="preserve">Information on </w:t>
      </w:r>
      <w:r w:rsidR="008D76B9" w:rsidRPr="008D76B9">
        <w:rPr>
          <w:lang w:val="en-US"/>
        </w:rPr>
        <w:t>Monthly vs. Annual Plan</w:t>
      </w:r>
      <w:r>
        <w:rPr>
          <w:lang w:val="en-US"/>
        </w:rPr>
        <w:t xml:space="preserve"> requested by GSR:</w:t>
      </w:r>
    </w:p>
    <w:p w14:paraId="7B13D239" w14:textId="7E3EBB60" w:rsidR="00CE7477" w:rsidRDefault="00CE7477">
      <w:pPr>
        <w:rPr>
          <w:lang w:val="en-US"/>
        </w:rPr>
      </w:pPr>
    </w:p>
    <w:p w14:paraId="47A75D51" w14:textId="699FC2E5" w:rsidR="00CE7477" w:rsidRDefault="00CE7477">
      <w:pPr>
        <w:rPr>
          <w:lang w:val="en-US"/>
        </w:rPr>
      </w:pPr>
      <w:r>
        <w:rPr>
          <w:lang w:val="en-US"/>
        </w:rPr>
        <w:t xml:space="preserve">The </w:t>
      </w:r>
      <w:proofErr w:type="spellStart"/>
      <w:r>
        <w:rPr>
          <w:lang w:val="en-US"/>
        </w:rPr>
        <w:t>DexMedia</w:t>
      </w:r>
      <w:proofErr w:type="spellEnd"/>
      <w:r>
        <w:rPr>
          <w:lang w:val="en-US"/>
        </w:rPr>
        <w:t xml:space="preserve"> account for </w:t>
      </w:r>
      <w:proofErr w:type="spellStart"/>
      <w:r>
        <w:rPr>
          <w:lang w:val="en-US"/>
        </w:rPr>
        <w:t>Yellowpages</w:t>
      </w:r>
      <w:proofErr w:type="spellEnd"/>
      <w:r>
        <w:rPr>
          <w:lang w:val="en-US"/>
        </w:rPr>
        <w:t xml:space="preserve"> advertisement of the Tidewater Area Help Line is expiring soon. I will find the exact information for the expiration date and renewal information. Please send back to Home Groups the question of do we want to continue advertising in the </w:t>
      </w:r>
      <w:proofErr w:type="spellStart"/>
      <w:r>
        <w:rPr>
          <w:lang w:val="en-US"/>
        </w:rPr>
        <w:t>Yellowpages</w:t>
      </w:r>
      <w:proofErr w:type="spellEnd"/>
      <w:r>
        <w:rPr>
          <w:lang w:val="en-US"/>
        </w:rPr>
        <w:t xml:space="preserve"> or look at another method for spending that money per month.</w:t>
      </w:r>
    </w:p>
    <w:p w14:paraId="3104B2D2" w14:textId="74ED72E5" w:rsidR="00CE7477" w:rsidRDefault="00CE7477">
      <w:pPr>
        <w:rPr>
          <w:lang w:val="en-US"/>
        </w:rPr>
      </w:pPr>
      <w:r>
        <w:rPr>
          <w:lang w:val="en-US"/>
        </w:rPr>
        <w:t>Nina asked about printed meeting lists. I have not printed meeting lists because of rapidly changing meeting information. Will revisit this issue with TASCNA at the next ASC.</w:t>
      </w:r>
    </w:p>
    <w:p w14:paraId="36D96657" w14:textId="060FDD8C" w:rsidR="00CE7477" w:rsidRDefault="00CE7477">
      <w:pPr>
        <w:rPr>
          <w:lang w:val="en-US"/>
        </w:rPr>
      </w:pPr>
      <w:proofErr w:type="spellStart"/>
      <w:r>
        <w:rPr>
          <w:lang w:val="en-US"/>
        </w:rPr>
        <w:t>Reimbursment</w:t>
      </w:r>
      <w:proofErr w:type="spellEnd"/>
      <w:r>
        <w:rPr>
          <w:lang w:val="en-US"/>
        </w:rPr>
        <w:t xml:space="preserve"> request for 2020 web hosting, help line, Zoom and printing costs submitted to treasurer</w:t>
      </w:r>
      <w:r w:rsidR="00036582">
        <w:rPr>
          <w:lang w:val="en-US"/>
        </w:rPr>
        <w:t>. Total reimbursement request amount is $</w:t>
      </w:r>
      <w:r w:rsidR="00036582">
        <w:t>519.52</w:t>
      </w:r>
      <w:r w:rsidR="00036582">
        <w:rPr>
          <w:lang w:val="en-US"/>
        </w:rPr>
        <w:t xml:space="preserve">. </w:t>
      </w:r>
    </w:p>
    <w:p w14:paraId="29B30499" w14:textId="142600F0" w:rsidR="00036582" w:rsidRDefault="00036582">
      <w:pPr>
        <w:rPr>
          <w:lang w:val="en-US"/>
        </w:rPr>
      </w:pPr>
      <w:r>
        <w:rPr>
          <w:lang w:val="en-US"/>
        </w:rPr>
        <w:t>In Loving Service,</w:t>
      </w:r>
    </w:p>
    <w:p w14:paraId="10FEBDFF" w14:textId="49244E7A" w:rsidR="00036582" w:rsidRDefault="00036582">
      <w:pPr>
        <w:rPr>
          <w:lang w:val="en-US"/>
        </w:rPr>
      </w:pPr>
      <w:r>
        <w:rPr>
          <w:lang w:val="en-US"/>
        </w:rPr>
        <w:t>Ann V</w:t>
      </w:r>
    </w:p>
    <w:p w14:paraId="10E389EC" w14:textId="2ACF7190" w:rsidR="00036582" w:rsidRDefault="00036582">
      <w:pPr>
        <w:rPr>
          <w:lang w:val="en-US"/>
        </w:rPr>
      </w:pPr>
      <w:r>
        <w:rPr>
          <w:lang w:val="en-US"/>
        </w:rPr>
        <w:t>PR Subcommittee Chairperson Pro Temp</w:t>
      </w:r>
    </w:p>
    <w:p w14:paraId="63ADACDA" w14:textId="77777777" w:rsidR="00CE7477" w:rsidRDefault="00CE7477">
      <w:pPr>
        <w:rPr>
          <w:lang w:val="en-US"/>
        </w:rPr>
      </w:pPr>
    </w:p>
    <w:p w14:paraId="5AEB0024" w14:textId="607D8293" w:rsidR="00CE7477" w:rsidRDefault="00CE7477">
      <w:pPr>
        <w:rPr>
          <w:lang w:val="en-US"/>
        </w:rPr>
      </w:pPr>
    </w:p>
    <w:p w14:paraId="0ABACA30" w14:textId="1CFE3471" w:rsidR="00CE7477" w:rsidRDefault="00CE7477">
      <w:pPr>
        <w:rPr>
          <w:lang w:val="en-US"/>
        </w:rPr>
      </w:pPr>
    </w:p>
    <w:p w14:paraId="15E24E5D" w14:textId="63BC4D52" w:rsidR="00CE7477" w:rsidRDefault="00CE7477">
      <w:pPr>
        <w:rPr>
          <w:lang w:val="en-US"/>
        </w:rPr>
      </w:pPr>
    </w:p>
    <w:p w14:paraId="4A3DC661" w14:textId="0BC470D8" w:rsidR="008D76B9" w:rsidRPr="00B53F82" w:rsidRDefault="008D76B9">
      <w:pPr>
        <w:rPr>
          <w:lang w:val="en-US"/>
        </w:rPr>
      </w:pPr>
    </w:p>
    <w:sectPr w:rsidR="008D76B9" w:rsidRPr="00B53F82" w:rsidSect="0021363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C94326"/>
    <w:multiLevelType w:val="multilevel"/>
    <w:tmpl w:val="8242C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7101CB"/>
    <w:multiLevelType w:val="multilevel"/>
    <w:tmpl w:val="FC1A1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F82"/>
    <w:rsid w:val="00036582"/>
    <w:rsid w:val="00213638"/>
    <w:rsid w:val="008D76B9"/>
    <w:rsid w:val="00B53F82"/>
    <w:rsid w:val="00CE7477"/>
    <w:rsid w:val="00CF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60A10"/>
  <w15:chartTrackingRefBased/>
  <w15:docId w15:val="{B55655DC-8783-47BE-A0B0-BD2D9371A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76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76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20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32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23468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zoom.us/hc/en-us/articles/201806089-Monthly-vs-Annual-Pla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pport.zoom.us/hc/en-us/articles/20759788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zoom.us/hc/en-us/articles/20363421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upport.zoom.us/hc/en-us/articles/201806089-Monthly-vs-Annual-Plan" TargetMode="External"/><Relationship Id="rId10" Type="http://schemas.openxmlformats.org/officeDocument/2006/relationships/hyperlink" Target="https://support.zoom.us/hc/en-us/articles/2075978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port.zoom.us/hc/en-us/articles/2036342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Vyce</dc:creator>
  <cp:keywords/>
  <dc:description/>
  <cp:lastModifiedBy>Amanda Gloria</cp:lastModifiedBy>
  <cp:revision>2</cp:revision>
  <dcterms:created xsi:type="dcterms:W3CDTF">2021-01-24T02:56:00Z</dcterms:created>
  <dcterms:modified xsi:type="dcterms:W3CDTF">2021-01-24T02:56:00Z</dcterms:modified>
</cp:coreProperties>
</file>