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C90E5" w14:textId="3C33F151" w:rsidR="00F23409" w:rsidRDefault="00F23409">
      <w:r>
        <w:t>211</w:t>
      </w:r>
      <w:r w:rsidRPr="00F23409">
        <w:rPr>
          <w:vertAlign w:val="superscript"/>
        </w:rPr>
        <w:t>th</w:t>
      </w:r>
      <w:r>
        <w:t xml:space="preserve"> Regional RCM Report</w:t>
      </w:r>
      <w:bookmarkStart w:id="0" w:name="_GoBack"/>
      <w:bookmarkEnd w:id="0"/>
    </w:p>
    <w:p w14:paraId="30DA6190" w14:textId="05B33EFB" w:rsidR="00F23409" w:rsidRDefault="00F23409">
      <w:r>
        <w:t>The 211</w:t>
      </w:r>
      <w:r w:rsidRPr="00F23409">
        <w:rPr>
          <w:vertAlign w:val="superscript"/>
        </w:rPr>
        <w:t>th</w:t>
      </w:r>
      <w:r>
        <w:t xml:space="preserve"> regional was a 2 day event held Oct 16</w:t>
      </w:r>
      <w:r w:rsidRPr="00F23409">
        <w:rPr>
          <w:vertAlign w:val="superscript"/>
        </w:rPr>
        <w:t>th</w:t>
      </w:r>
      <w:r>
        <w:t xml:space="preserve"> &amp; 17</w:t>
      </w:r>
      <w:r w:rsidRPr="00F23409">
        <w:rPr>
          <w:vertAlign w:val="superscript"/>
        </w:rPr>
        <w:t>th</w:t>
      </w:r>
      <w:r>
        <w:t xml:space="preserve"> 2021. I was able to attend Saturday the 16</w:t>
      </w:r>
      <w:r w:rsidRPr="00F23409">
        <w:rPr>
          <w:vertAlign w:val="superscript"/>
        </w:rPr>
        <w:t>th</w:t>
      </w:r>
      <w:r>
        <w:t xml:space="preserve"> however I wanna thank Elaine H. for stepping up and attending the actual Regional business meeting while I was on travel. S</w:t>
      </w:r>
      <w:r w:rsidR="002E73B6">
        <w:t>at</w:t>
      </w:r>
      <w:r>
        <w:t xml:space="preserve">urday’s </w:t>
      </w:r>
      <w:r w:rsidR="002E73B6">
        <w:t xml:space="preserve">workshops featured presentations on RCM service a complete how to that should be posted on the </w:t>
      </w:r>
      <w:hyperlink r:id="rId5" w:history="1">
        <w:r w:rsidR="002E73B6" w:rsidRPr="004048DD">
          <w:rPr>
            <w:rStyle w:val="Hyperlink"/>
          </w:rPr>
          <w:t>www.car-na.org</w:t>
        </w:r>
      </w:hyperlink>
      <w:r w:rsidR="002E73B6">
        <w:t xml:space="preserve"> website. Regional positions open include Vice-Chair, Vice-Treasurer, Regional Delegate Alternate 2, Speaker Jam Chair &amp;Archive Ad-hoc Committee Chair. </w:t>
      </w:r>
      <w:r w:rsidR="00A034AB">
        <w:t>Ca</w:t>
      </w:r>
      <w:r w:rsidR="00260D7B">
        <w:t xml:space="preserve">rolyn M was voted H&amp; I Chair. </w:t>
      </w:r>
      <w:r w:rsidR="004C41C3">
        <w:t>There were 8 of 16 area present which include Almost Heaven, Beach, New Dominion, Piedmont, Richmond, Southside, Tri-Cities &amp; Tidewater. The 210</w:t>
      </w:r>
      <w:r w:rsidR="004C41C3" w:rsidRPr="004C41C3">
        <w:rPr>
          <w:vertAlign w:val="superscript"/>
        </w:rPr>
        <w:t>th</w:t>
      </w:r>
      <w:r w:rsidR="004C41C3">
        <w:t xml:space="preserve"> Minutes remain </w:t>
      </w:r>
      <w:r w:rsidR="00FB0ECE">
        <w:t>unapproved. Treasury reports $19,321.51 beginning balance, with $4,002.52 income, $3,025</w:t>
      </w:r>
      <w:r w:rsidR="00B65A1A">
        <w:t>.08 in expenses giving us a true balance of $20,298.95 putting us over prudent reserve by $4,162.70 which will be sent to NA World serves aka NAWS.</w:t>
      </w:r>
    </w:p>
    <w:p w14:paraId="659EB3EF" w14:textId="62BD6CE2" w:rsidR="00B65A1A" w:rsidRDefault="00B65A1A">
      <w:r>
        <w:t xml:space="preserve">Regional Delegate Alternate motions </w:t>
      </w:r>
      <w:r w:rsidR="00D74356">
        <w:t xml:space="preserve">considered were as follows see regional 211 minutes for the full </w:t>
      </w:r>
      <w:r w:rsidR="004E29F0">
        <w:t>report.</w:t>
      </w:r>
    </w:p>
    <w:p w14:paraId="180703FA" w14:textId="5DB88669" w:rsidR="004E29F0" w:rsidRDefault="004E29F0">
      <w:r>
        <w:t>V1 Give remote members same rights as in person voting</w:t>
      </w:r>
      <w:r w:rsidR="00D93306">
        <w:t xml:space="preserve"> members.</w:t>
      </w:r>
    </w:p>
    <w:p w14:paraId="0B095BD0" w14:textId="6404D52E" w:rsidR="00D93306" w:rsidRDefault="00D93306">
      <w:r>
        <w:t>V2 Extend World Service Conference cycle to 2023 due to covid, instead of 2020-2022.</w:t>
      </w:r>
    </w:p>
    <w:p w14:paraId="28733954" w14:textId="72710F65" w:rsidR="00D93306" w:rsidRDefault="00D93306">
      <w:r>
        <w:t>V3 Draft Spiritual Principals book approval be virtual</w:t>
      </w:r>
    </w:p>
    <w:p w14:paraId="76688841" w14:textId="2135E38F" w:rsidR="00D93306" w:rsidRDefault="00D93306">
      <w:r>
        <w:t>V4 Spiritual Principal a day book (SPAD) be added to the 2022 WSC</w:t>
      </w:r>
    </w:p>
    <w:p w14:paraId="2B67B187" w14:textId="51F723E6" w:rsidR="00D93306" w:rsidRDefault="00D93306">
      <w:r>
        <w:t xml:space="preserve">World Service Conference </w:t>
      </w:r>
      <w:r w:rsidR="00CC5070">
        <w:t>(WSC) has been postponed to 2023 with a partial virtual one April 22, 23, 29 &amp; 30</w:t>
      </w:r>
      <w:r w:rsidR="00CC5070" w:rsidRPr="00CC5070">
        <w:rPr>
          <w:vertAlign w:val="superscript"/>
        </w:rPr>
        <w:t>th</w:t>
      </w:r>
      <w:r w:rsidR="00CC5070">
        <w:t xml:space="preserve"> 2022 for business.</w:t>
      </w:r>
    </w:p>
    <w:p w14:paraId="58BED373" w14:textId="6AB562C3" w:rsidR="00CC5070" w:rsidRDefault="00CC5070">
      <w:r>
        <w:t>No other business motions were sent for Area Group action.</w:t>
      </w:r>
    </w:p>
    <w:p w14:paraId="4B9AD13E" w14:textId="01912483" w:rsidR="00CC5070" w:rsidRDefault="00CC5070">
      <w:r>
        <w:t xml:space="preserve">ILS </w:t>
      </w:r>
    </w:p>
    <w:p w14:paraId="3832708F" w14:textId="1B882D0F" w:rsidR="00CC5070" w:rsidRDefault="00CC5070">
      <w:r>
        <w:t>Roland C</w:t>
      </w:r>
    </w:p>
    <w:sectPr w:rsidR="00CC5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09"/>
    <w:rsid w:val="000F5811"/>
    <w:rsid w:val="001370C8"/>
    <w:rsid w:val="00260D7B"/>
    <w:rsid w:val="002E73B6"/>
    <w:rsid w:val="004C41C3"/>
    <w:rsid w:val="004E29F0"/>
    <w:rsid w:val="00A034AB"/>
    <w:rsid w:val="00B65A1A"/>
    <w:rsid w:val="00CC5070"/>
    <w:rsid w:val="00D74356"/>
    <w:rsid w:val="00D93306"/>
    <w:rsid w:val="00E06A85"/>
    <w:rsid w:val="00F23409"/>
    <w:rsid w:val="00FB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0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3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73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3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7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-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Carpenter</dc:creator>
  <cp:lastModifiedBy>Charmaine Butler</cp:lastModifiedBy>
  <cp:revision>2</cp:revision>
  <cp:lastPrinted>2021-11-14T19:57:00Z</cp:lastPrinted>
  <dcterms:created xsi:type="dcterms:W3CDTF">2021-12-09T23:18:00Z</dcterms:created>
  <dcterms:modified xsi:type="dcterms:W3CDTF">2021-12-09T23:18:00Z</dcterms:modified>
</cp:coreProperties>
</file>